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-11918"/>
        <w:tblOverlap w:val="never"/>
        <w:tblW w:w="648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794"/>
        <w:gridCol w:w="1000"/>
        <w:gridCol w:w="1168"/>
        <w:gridCol w:w="1146"/>
        <w:gridCol w:w="1525"/>
        <w:gridCol w:w="1487"/>
        <w:gridCol w:w="1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ind w:firstLine="1325" w:firstLineChars="550"/>
              <w:jc w:val="left"/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eastAsia="zh-CN"/>
              </w:rPr>
              <w:t>APPENDIX 1: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Hans"/>
              </w:rPr>
              <w:t>XAIU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"Chinese Bridge"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Online Winter Camp Program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eastAsia="zh-CN"/>
              </w:rPr>
              <w:t>Registration Form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Number</w:t>
            </w:r>
          </w:p>
        </w:tc>
        <w:tc>
          <w:tcPr>
            <w:tcW w:w="8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Platform Registration Email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Gender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 xml:space="preserve">Passport / ID 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N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eastAsia="zh-Hans"/>
              </w:rPr>
              <w:t>o.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 xml:space="preserve">Registered Confucius Institute 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Hans"/>
              </w:rPr>
              <w:t>Member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</w:rPr>
              <w:t>(Yes/No)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7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2021-12-06T08:37:41Z</dcterms:created>
  <dc:creator>dell</dc:creator>
  <cp:lastModifiedBy>Fiona</cp:lastModifiedBy>
  <dcterms:modified xsi:type="dcterms:W3CDTF">2021-12-06T08:37:58Z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